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AA1" w:rsidRPr="001A4AA1" w:rsidRDefault="001A4AA1" w:rsidP="001A4AA1">
      <w:pPr>
        <w:spacing w:before="100" w:beforeAutospacing="1" w:after="100" w:afterAutospacing="1" w:line="240" w:lineRule="auto"/>
        <w:jc w:val="left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1A4AA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Рекомендации по заполнению анкеты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b/>
          <w:bCs/>
          <w:color w:val="003300"/>
          <w:sz w:val="24"/>
          <w:szCs w:val="24"/>
          <w:lang w:eastAsia="ru-RU"/>
        </w:rPr>
        <w:t>Рекомендации по запол</w:t>
      </w:r>
      <w:r>
        <w:rPr>
          <w:rFonts w:ascii="Times New Roman" w:eastAsia="Times New Roman" w:hAnsi="Times New Roman" w:cs="Times New Roman"/>
          <w:b/>
          <w:bCs/>
          <w:color w:val="003300"/>
          <w:sz w:val="24"/>
          <w:szCs w:val="24"/>
          <w:lang w:eastAsia="ru-RU"/>
        </w:rPr>
        <w:t>н</w:t>
      </w:r>
      <w:r w:rsidRPr="001A4AA1">
        <w:rPr>
          <w:rFonts w:ascii="Times New Roman" w:eastAsia="Times New Roman" w:hAnsi="Times New Roman" w:cs="Times New Roman"/>
          <w:b/>
          <w:bCs/>
          <w:color w:val="003300"/>
          <w:sz w:val="24"/>
          <w:szCs w:val="24"/>
          <w:lang w:eastAsia="ru-RU"/>
        </w:rPr>
        <w:t>ению анкеты кандидата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поступлении на государственную гражданскую службу РФ каждый человек в соответствии с требованиями ст. 26 Федерального закона от 27.07.2004 N 79-ФЗ "О государственной гражданской службе Российской Федерации" (далее - Закон №79-ФЗ) представляет в кадровую службу государственного </w:t>
      </w:r>
      <w:proofErr w:type="gramStart"/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</w:t>
      </w:r>
      <w:proofErr w:type="gramEnd"/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собственноручно заполненную и подписанную </w:t>
      </w:r>
      <w:hyperlink r:id="rId4" w:history="1">
        <w:r w:rsidRPr="001A4AA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анкету</w:t>
        </w:r>
      </w:hyperlink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форма которой утверждена Распоряжением Правительства РФ от 26.05.2005 N 667-р. Ниже </w:t>
      </w:r>
      <w:proofErr w:type="gramStart"/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поясняется</w:t>
      </w:r>
      <w:proofErr w:type="gramEnd"/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каком порядке она должна быть заполнена.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Анкета должна быть заполнена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собственноручно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гражданином, поступающим на государственную службу, разборчивым почерком, а не напечатана на компьютере. Не допускается в анкете ставить прочерки, ответы "да" или "нет", необходимо на все вопросы дать развернутые ответы. Все сведения, указанные в анкете, заверяются подписью лица, заполнившего анкету. К анкете прилагается фотография гражданина.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 отдела государственной службы и кадров проверяет данные анкеты по документам, удостоверяющим личность гражданина, его трудовую деятельность, образование, отношение к воинской службе. В случае отсутствия замечаний - заверяет данные в анкете своей подписью и печатью государственного органа. Впоследствии анкета приобщается к личному делу гражданского служащего (</w:t>
      </w:r>
      <w:proofErr w:type="spellStart"/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. "б" п. 16 Положения о персональных данных государственного гражданского служащего Российской Федерации и ведении его личного дела, утвержденного Указом Президента РФ от 30.05.2005 N 609).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Для проверки анкеты отделу государственной службы и кадров необходимы следующие документы: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Паспорт гражданина РФ.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Заграничный паспорт.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Свидетельство о перемене имени (если изменялись фамилия, имя, отчество).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4. Документ воинского учета.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5. Трудовая книжка.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6. Страховое свидетельство обязательного пенсионного страхования.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7. Свидетельство </w:t>
      </w:r>
      <w:proofErr w:type="gramStart"/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постановке на учет в налоговом органе физического лица по месту жительства на территории</w:t>
      </w:r>
      <w:proofErr w:type="gramEnd"/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8. Документы об образовании.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Рассмотрим порядок проверки анкеты.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Пункт 1. Фамилия, имя, отчество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 записываются полностью (без сокращений и замены имени и отчества инициалами) на основании документа, удостоверяющего личность гражданина РФ.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 документом, удостоверяющим личность гражданина РФ на территории России, является паспорт гражданина РФ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Правильная запись пункта  1: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"Приходько Марина Викторовна"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Неправильная запись: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"Приходько М.В."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Пункт 2. Если изменяли фамилию, имя или отчество, то укажите их, а также когда, где и по какой причине изменяли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фамилия, имя и отчество не изменялись, пишете: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"Фамилию, имя и отчество не изменя</w:t>
      </w:r>
      <w:proofErr w:type="gramStart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л(</w:t>
      </w:r>
      <w:proofErr w:type="gramEnd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а)"</w:t>
      </w: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Если фамилия изменена, следует указать прежнюю фамилию, настоящую фамилию и причину ее изменения. Например: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"Фамилия Конева изменена на </w:t>
      </w:r>
      <w:proofErr w:type="spellStart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Жеребцова</w:t>
      </w:r>
      <w:proofErr w:type="spellEnd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08.09.1984 отделом загса </w:t>
      </w:r>
      <w:proofErr w:type="gramStart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</w:t>
      </w:r>
      <w:proofErr w:type="gramEnd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proofErr w:type="spellStart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Энска</w:t>
      </w:r>
      <w:proofErr w:type="spellEnd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в связи с регистрацией брака. Имя и отчество не изменяла"</w:t>
      </w: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когда фамилия изменяется несколько раз, указываются все фамилии. Например: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"Фамилия Дмитриева изменена на Павлову 10.01.2000 отделом загса </w:t>
      </w:r>
      <w:proofErr w:type="gramStart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</w:t>
      </w:r>
      <w:proofErr w:type="gramEnd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proofErr w:type="spellStart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Энска</w:t>
      </w:r>
      <w:proofErr w:type="spellEnd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в связи с регистрацией брака. Фамилия Павлова изменена на Дмитриеву 05.10.2003 отделом загса </w:t>
      </w:r>
      <w:proofErr w:type="gramStart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</w:t>
      </w:r>
      <w:proofErr w:type="gramEnd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proofErr w:type="spellStart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Энска</w:t>
      </w:r>
      <w:proofErr w:type="spellEnd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в связи с расторжением брака. Фамилия Дмитриева изменена на Иванову 03.12.2009 отделом загса </w:t>
      </w:r>
      <w:proofErr w:type="gramStart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</w:t>
      </w:r>
      <w:proofErr w:type="gramEnd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proofErr w:type="spellStart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Энска</w:t>
      </w:r>
      <w:proofErr w:type="spellEnd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в связи с регистрацией брака. Имя и отчество не изменяла"</w:t>
      </w: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Аналогично следует поступать при изменении имени (отчества). Сначала указывается прежнее имя (отчество), затем - настоящее и причина, в связи с которой проведены данные изменения. Например: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"Отчество </w:t>
      </w:r>
      <w:proofErr w:type="spellStart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Славикович</w:t>
      </w:r>
      <w:proofErr w:type="spellEnd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изменено 25.08.2000 отделом загса </w:t>
      </w:r>
      <w:proofErr w:type="gramStart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г</w:t>
      </w:r>
      <w:proofErr w:type="gramEnd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proofErr w:type="spellStart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Энска</w:t>
      </w:r>
      <w:proofErr w:type="spellEnd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на отчество Вячеславович в связи с неправильной записью имени отца" или "Имя Искра изменено 15.03.1998 отделом загса г. </w:t>
      </w:r>
      <w:proofErr w:type="spellStart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Энска</w:t>
      </w:r>
      <w:proofErr w:type="spellEnd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на имя Людмила в связи с неблагозвучностью"</w:t>
      </w: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Документом, подтверждающим факт перемены фамилии, имени, отчества, может быть свидетельство о регистрации (расторжении) брака или о перемене имени.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Пункт 3. </w:t>
      </w:r>
      <w:proofErr w:type="gramStart"/>
      <w:r w:rsidRPr="001A4A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Число, месяц, год и место рождения (село, деревня, город, район, область, край, республика, страна)</w:t>
      </w:r>
      <w:proofErr w:type="gramEnd"/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 указывается на основании паспорта или свидетельства о рождении цифровым способом (день и месяц указываются двухзначным числом, год - четырехзначным числом) или буквенно-цифровым способом.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Правильная запись: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"01.05.1957"</w:t>
      </w: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"5 мая 1957 года".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рождения указывается полностью, без сокращения, с указанием наименования республики, края, области, города, населенного пункта (город, поселок, село, деревня) в соответствии с наименованиями, действовавшими на момент рождения, на основании паспортных данных.</w:t>
      </w:r>
      <w:proofErr w:type="gramEnd"/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Правильная запись: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"Село </w:t>
      </w:r>
      <w:proofErr w:type="spellStart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Саврасово</w:t>
      </w:r>
      <w:proofErr w:type="spellEnd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Лукояновского</w:t>
      </w:r>
      <w:proofErr w:type="spellEnd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района Нижегородской области"</w:t>
      </w: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Неправильная запись: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"Село </w:t>
      </w:r>
      <w:proofErr w:type="spellStart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Саврасово</w:t>
      </w:r>
      <w:proofErr w:type="spellEnd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Нижегородской области"</w:t>
      </w: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Пункт 4. Гражданство (если изменяли, то укажите, когда и по какой причине, если имеете гражданство другого государства - укажите)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этой графе указывается: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"Гражданин Российской Федерации"</w:t>
      </w: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 двойного гражданства, без гражданства или иностранные граждане на государственную гражданскую службу РФ не принимаются  (Федеральный закон от 27.07.2004 N 79-ФЗ "О государственной гражданской службе Российской Федерации" (п. 1 ст. 21).</w:t>
      </w:r>
      <w:proofErr w:type="gramEnd"/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изменения гражданства делается запись: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"В 2000 году гражданство Республики Беларусь изменил </w:t>
      </w:r>
      <w:proofErr w:type="gramStart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гражданство Российской Федерации в связи с переездом на жительство в Россию</w:t>
      </w:r>
      <w:proofErr w:type="gramEnd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Пункт 5. Образование (когда и какие учебные заведения окончили, номера дипломов)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заполняется в соответствии с документами работника о профессиональном образовании (свидетельство, диплом, справка).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работник имеет незаконченное образование, необходимо указать, сколько курсов он окончил или на каком курсе в настоящее время обучается. Например: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"В 2000 году окончил два курса Энского государственного технического университета", "В текущем 2009 году обучается на 3-м курсе Энского государственного технического университета"</w:t>
      </w: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учебного заведения повторяет запись в документе об образовании. Если работник имеет два или более образований, то указываются все в хронологической последовательности, например: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"1) 1980 год, Московский авиационный институт, диплом серии ЖК N 345678; 2) 2000 год, Российская академия государственной службы и управления, диплом серии ВА N 123456"</w:t>
      </w: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настоящее время учебные заведения выпускают бакалавров, специалистов и магистров.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квалификаций "бакалавр" и "магистр" в графе "Направление или специальность" указывается направление, а для квалификации "специалист" - специальность.</w:t>
      </w:r>
      <w:proofErr w:type="gramEnd"/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Например: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"Специальность - "Авиационное электрооборудование", квалификация по диплому - "Инженер".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Пункт 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Правильная запись: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"Окончила аспирантуру в 2009 году в Энском государственном университете".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Ученая степень - доктор наук, кандидат наук, ученые звания - академик, доцент, профессор, старший научный сотрудник.</w:t>
      </w:r>
      <w:proofErr w:type="gramEnd"/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у работника есть ученая степень или ученое звание, то данный пункт заполняется на основании диплома кандидата наук или доктора наук. Если звания нет, пишется: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"Ученой степени и ученого звания не имею".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Пункт 7. Какими иностранными языками и языками народов </w:t>
      </w:r>
      <w:proofErr w:type="gramStart"/>
      <w:r w:rsidRPr="001A4A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РФ</w:t>
      </w:r>
      <w:proofErr w:type="gramEnd"/>
      <w:r w:rsidRPr="001A4A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владеете и в </w:t>
      </w:r>
      <w:proofErr w:type="gramStart"/>
      <w:r w:rsidRPr="001A4A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какой</w:t>
      </w:r>
      <w:proofErr w:type="gramEnd"/>
      <w:r w:rsidRPr="001A4A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степени (читаете и переводите со словарем, читаете и можете объясняться, владеете свободно)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Правильная запись: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"Владею немецким языком: читаю и могу объясняться. Свободно владею татарским языком"</w:t>
      </w: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"Иностранными языками не владею. Языками народов Российской Федерации не владею".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Неправильная запись: </w:t>
      </w:r>
      <w:r w:rsidRPr="001A4AA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"</w:t>
      </w:r>
      <w:proofErr w:type="gramStart"/>
      <w:r w:rsidRPr="001A4AA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Нем</w:t>
      </w:r>
      <w:proofErr w:type="gramEnd"/>
      <w:r w:rsidRPr="001A4AA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 яз., перевожу со словарем".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иностранными языками и языками народов РФ записывается в соответствии с разд. 4 Общероссийского классификатора информации о населении ОК 018-95, утвержденного Постановлением Госстандарта России от 31.07.1995 N 412 (далее - ОКИН), без сокращений, например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"английский"</w:t>
      </w: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"татарский"</w:t>
      </w: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но не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"англ.", "тат</w:t>
      </w:r>
      <w:proofErr w:type="gramStart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."</w:t>
      </w: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5 ОКИН предусматривает три степени знания иностранных языков: читает и переводит со словарем; читает и может объясняться; владеет свободно.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Пункт 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РФ, квалификационный разряд государственной службы (кем и когда присвоены)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Классный чин федеральной гражданской службы, дипломатический ранг, классный чин гражданской службы субъекта РФ, квалификационный разряд государственной службы указываются согласно записи в трудовой книжке.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классных чинов государственной гражданской службы указаны в ст. 11 Закона N 79-ФЗ: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действительный государственный советник РФ 1-го, 2-го или 3-го класса;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государственный советник РФ 1-го, 2-го или 3-го класса;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советник государственной гражданской службы РФ 1-го, 2-го или 3-го класса;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референт государственной гражданской службы РФ 1-го, 2-го или 3-го класса;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секретарь государственной гражданской службы РФ 1-го, 2-го или 3-го класса.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Гражданским служащим, замещающим должности гражданской службы субъекта РФ, классные чины присваиваются в соответствии с законом субъекта РФ.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Правильная запись: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"Референт государственной гражданской службы Российской Федерации 1-го класса, присвоен Приказом Минтруда России от 01.09.2005 N 218"</w:t>
      </w: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"Классного чина федеральной гражданской службы, дипломатического ранга, воинского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имею"</w:t>
      </w: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Неправильная запись: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"Референт государственной гражданской службы РФ 1-го класса"</w:t>
      </w: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Пункт 9. Были ли Вы судимы (когда и за что)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отсутствии судимости необходимо написать: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"Суди</w:t>
      </w:r>
      <w:proofErr w:type="gramStart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м(</w:t>
      </w:r>
      <w:proofErr w:type="gramEnd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не был(а)"</w:t>
      </w: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Подтверждением отсутствия судимости является справка, выданная гражданину в соответствии с Инструкцией о порядке предоставления гражданам справок о наличии (отсутствии) у них судимости, утвержденной Приказом МВД России от 01.11.2001 N 965.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Пункт 10. Допуск к государственной тайне, оформленный за период работы, службы, учебы, его форма, номер и дата (если имеется)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отсутствия допуска указывается: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"Допуска к государственной тайне не имею"</w:t>
      </w: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Если ранее допуск был оформлен, то пишется: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"Име</w:t>
      </w:r>
      <w:proofErr w:type="gramStart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л(</w:t>
      </w:r>
      <w:proofErr w:type="gramEnd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допуск к государственной тайне, оформленный в период работы в научно-исследовательском институте приборостроения, формы N 2-0307 с 01.09.1982"</w:t>
      </w: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Пункт 11. 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пункт заполняется в хронологической последовательности. В него включается не только трудовая деятельность, но и время учебы в высших и средних учебных заведениях, а также военная служба. Сведения о военной службе следует записывать с указанием должности и номера воинской части.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Наименования должности и организации указываются так, как они назывались в свое время, полностью, без сокращений, согласно записям в трудовой книжке. В случае переименований или преобразований организации необходимо отразить этот факт в анкете.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перерывов в работе указывается причина перерывов с предъявлением соответствующих документов (например, справки из службы занятости).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Правильно: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"Студентка Московского авиационного института",</w:t>
      </w: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"Инженер-технолог федерального государственного унитарного предприятия "Гидравлика"</w:t>
      </w: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Неправильно: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"Студентка МАИ", "Инженер-технолог ФГУП "Гидравлика", "ФГУП "Гидравлика", "инженер-технолог"</w:t>
      </w: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Пункт 12. Государственные награды, иные награды и знаки отличия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отсутствия наград записывается: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"Государственных наград, иных наград и знаков отличия не имею"</w:t>
      </w: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. Если гражданин имеет государственные награды, то наименование каждой из них указывается полностью, без сокращений, в соответствии с наименованиями, установленными законами РФ, указами Президента РФ, при наличии степени государственной награды указывается степень.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Правильная запись: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"Медаль ордена "За заслуги перед Отечеством" II степени, почетное звание "Заслуженный работник нефтяной и газовой промышленности Российской Федерации"</w:t>
      </w: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Неправильная запись: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"Орден "За заслуги перед Отечеством" II степени, Заслуженный работник нефтяной и газовой промышленности Российской Федерации".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Пункт 13. Ваши близкие родственники (отец, мать, братья, сестры и дети), а также муж (жена), в том числе бывшие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родственники изменяли фамилию, имя, отчество, необходимо также указать их прежние фамилию, имя, отчество.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заполнении п. 13 необходимо указывать не только ныне живущих родственников, но и умерших. В этом случае указываются степень родства, фамилия, имя, отчество, год, число и месяц рождения, дата смерти и место захоронения.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Например: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42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94"/>
        <w:gridCol w:w="1647"/>
        <w:gridCol w:w="1831"/>
        <w:gridCol w:w="2456"/>
        <w:gridCol w:w="2392"/>
      </w:tblGrid>
      <w:tr w:rsidR="001A4AA1" w:rsidRPr="001A4AA1" w:rsidTr="001A4AA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4AA1" w:rsidRPr="001A4AA1" w:rsidRDefault="001A4AA1" w:rsidP="001A4A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родства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4AA1" w:rsidRPr="001A4AA1" w:rsidRDefault="001A4AA1" w:rsidP="001A4A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4AA1" w:rsidRPr="001A4AA1" w:rsidRDefault="001A4AA1" w:rsidP="001A4A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Год, число, месяц и место рождения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4AA1" w:rsidRPr="001A4AA1" w:rsidRDefault="001A4AA1" w:rsidP="001A4A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работы (наименование и адрес организации), должность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4AA1" w:rsidRPr="001A4AA1" w:rsidRDefault="001A4AA1" w:rsidP="001A4A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Домашний адрес (адрес регистрации, фактического проживания)</w:t>
            </w:r>
          </w:p>
        </w:tc>
      </w:tr>
      <w:tr w:rsidR="001A4AA1" w:rsidRPr="001A4AA1" w:rsidTr="001A4AA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4AA1" w:rsidRPr="001A4AA1" w:rsidRDefault="001A4AA1" w:rsidP="001A4A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4AA1" w:rsidRPr="001A4AA1" w:rsidRDefault="001A4AA1" w:rsidP="001A4A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Конев Виктор Максимович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4AA1" w:rsidRPr="001A4AA1" w:rsidRDefault="001A4AA1" w:rsidP="001A4A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09.05.1939, г. Минск Республики Беларусь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4AA1" w:rsidRPr="001A4AA1" w:rsidRDefault="001A4AA1" w:rsidP="001A4A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Умер в 1999 г., похоронен в г. Минске Республики Беларусь</w:t>
            </w:r>
          </w:p>
        </w:tc>
      </w:tr>
    </w:tbl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фамилии, имени, отчества необходимо записать как настоящие, так и прежние данные.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Например: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42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62"/>
        <w:gridCol w:w="2318"/>
        <w:gridCol w:w="1568"/>
        <w:gridCol w:w="2274"/>
        <w:gridCol w:w="2198"/>
      </w:tblGrid>
      <w:tr w:rsidR="001A4AA1" w:rsidRPr="001A4AA1" w:rsidTr="001A4AA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4AA1" w:rsidRPr="001A4AA1" w:rsidRDefault="001A4AA1" w:rsidP="001A4A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родства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4AA1" w:rsidRPr="001A4AA1" w:rsidRDefault="001A4AA1" w:rsidP="001A4A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4AA1" w:rsidRPr="001A4AA1" w:rsidRDefault="001A4AA1" w:rsidP="001A4A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Год, число, месяц и место рождения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4AA1" w:rsidRPr="001A4AA1" w:rsidRDefault="001A4AA1" w:rsidP="001A4A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работы (наименование и адрес организации), должность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4AA1" w:rsidRPr="001A4AA1" w:rsidRDefault="001A4AA1" w:rsidP="001A4A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Домашний адрес (адрес регистрации, фактического проживания)</w:t>
            </w:r>
          </w:p>
        </w:tc>
      </w:tr>
      <w:tr w:rsidR="001A4AA1" w:rsidRPr="001A4AA1" w:rsidTr="001A4AA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4AA1" w:rsidRPr="001A4AA1" w:rsidRDefault="001A4AA1" w:rsidP="001A4A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4AA1" w:rsidRPr="001A4AA1" w:rsidRDefault="001A4AA1" w:rsidP="001A4A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Приходько (Шилоносов) Владимир Станиславович (Алексеевич)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4AA1" w:rsidRPr="001A4AA1" w:rsidRDefault="001A4AA1" w:rsidP="001A4A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03.03.1954, г. Иркутск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4AA1" w:rsidRPr="001A4AA1" w:rsidRDefault="001A4AA1" w:rsidP="001A4A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 ОАО "Союз"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4AA1" w:rsidRPr="001A4AA1" w:rsidRDefault="001A4AA1" w:rsidP="001A4A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Уфа, ул. Ленина, д. 162, кв. 18</w:t>
            </w:r>
          </w:p>
        </w:tc>
      </w:tr>
    </w:tbl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имеются бывшие супруг или супруга, информация о них также отражается в анкете.</w:t>
      </w:r>
      <w:proofErr w:type="gramEnd"/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отсутствия сведений о супругах делается запись: "Сведений о бывшем муже (жене) не имею. Связи с ним (ней) не поддерживаю".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Например: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42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58"/>
        <w:gridCol w:w="1810"/>
        <w:gridCol w:w="1706"/>
        <w:gridCol w:w="4746"/>
      </w:tblGrid>
      <w:tr w:rsidR="001A4AA1" w:rsidRPr="001A4AA1" w:rsidTr="001A4AA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4AA1" w:rsidRPr="001A4AA1" w:rsidRDefault="001A4AA1" w:rsidP="001A4A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Бывший муж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4AA1" w:rsidRPr="001A4AA1" w:rsidRDefault="001A4AA1" w:rsidP="001A4A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 Иван Андреевич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4AA1" w:rsidRPr="001A4AA1" w:rsidRDefault="001A4AA1" w:rsidP="001A4A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01.01.1955, г. Воронеж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4AA1" w:rsidRPr="001A4AA1" w:rsidRDefault="001A4AA1" w:rsidP="001A4A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A4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Брак</w:t>
            </w:r>
            <w:proofErr w:type="gramEnd"/>
            <w:r w:rsidRPr="001A4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расторгнут в 1982 г. Сведений о бывшем муже не имею. Связи с ним не поддерживаю.</w:t>
            </w:r>
          </w:p>
        </w:tc>
      </w:tr>
    </w:tbl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Пункт 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 пункт перекликается с п. 13, в котором уже отражается домашний адрес (адрес регистрации, фактического проживания) всех родственников. Тем не менее, законодатель выделил в отдельный пункт информацию о пребывании родственников за границей.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родственников, постоянно проживающих за границей, нет, правильной записью считается: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"Близких родственников, постоянно проживающих за границей, не имею".</w:t>
      </w: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Неправильно ставить в графе прочерк, писать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"нет"</w:t>
      </w: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"не имею"</w:t>
      </w: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Пункт 15. Пребывание за границей (когда, где, с какой целью)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пункте отражаются сведения о поездках за границу, например по туристической путевке, на летние языковые курсы, в рамках студенческого обмена или служебной командировки.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Пункт 16. Отношение к воинской обязанности и воинское звание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 пункт заполняется на основании: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военного билета или временного удостоверения, выданного взамен военного билета на граждан, пребывающих в запасе;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- удостоверения гражданина, подлежащего призыву на военную службу для призывников.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Пункт 17. Домашний адрес (адрес регистрации, фактического проживания), номер телефона (либо иной вид связи)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данном пункте пишут адрес места жительства в соответствии с данными регистрации по паспорту с указанием индекса и адрес фактического проживания. Если адреса совпадают, то делается запись: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"Фактически проживаю по тому же адресу"</w:t>
      </w: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графе "Номер телефона" указывается домашний и сотовый телефон работника. В качестве иного вида связи можно предоставить адрес электронной почты.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Правильная запись: </w:t>
      </w:r>
      <w:proofErr w:type="gramStart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"Адрес регистрации: 450000, Республика Башкортостан, г. Уфа, ул. Ленина, д. 162, кв. 18.</w:t>
      </w:r>
      <w:proofErr w:type="gramEnd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Фактически проживаю по тому же адресу", "Домашний телефон 272-22-22, рабочий 248-55-55, сотовый 8-917-34-00001".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Пункт 18. Паспорт или документ, его заменяющий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Указываются данные паспорта гражданина РФ. В случае отсутствия паспорта кадровику необходимо выяснить причину.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Правильная запись: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"Паспорт гражданина Российской Федерации, серия 8402, номер 555200, выдан отделом УФМС России в Октябрьском районе </w:t>
      </w:r>
      <w:proofErr w:type="gramStart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</w:t>
      </w:r>
      <w:proofErr w:type="gramEnd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proofErr w:type="spellStart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Энска</w:t>
      </w:r>
      <w:proofErr w:type="spellEnd"/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12.12.2007 (код подразделения 020-006)".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Пункт 19. Наличие заграничного паспорта (серия, номер, кем и когда выдан)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заграничного паспорта указываются в соответствии с заграничным паспортом: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"Заграничный паспорт 62 N 2545513 МВД 400 27.12.2005"</w:t>
      </w: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Пункт 20. Номер страхового свидетельства обязательного пенсионного страхования (если имеется)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 страхового свидетельства государственного пенсионного страхования (которое при приеме </w:t>
      </w:r>
      <w:proofErr w:type="gramStart"/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</w:t>
      </w:r>
      <w:proofErr w:type="gramEnd"/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представить в отдел государственной службы и кадров) указывается в соответствии со страховым свидетельством обязательного пенсионного страхования.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случае, когда страховое свидетельство государственного пенсионного страхования утрачено, работник должен получить дубликат.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Пункт 21. ИНН (если имеется)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Идентификационный номер налогоплательщика содержит 12 знаков и заполняется </w:t>
      </w:r>
      <w:proofErr w:type="gramStart"/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свидетельством о постановке на учет в налоговом органе</w:t>
      </w:r>
      <w:proofErr w:type="gramEnd"/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физического лица по месту жительства на территории РФ.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Свидетельство применяется во всех предусмотренных законодательством случаях и предъявляется вместе с документом, удостоверяющим личность физического лица и место его жительства на территории РФ.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подлежит замене в случае переезда физического лица на новое место жительства на территорию, подведомственную другой государственной налоговой инспекции, изменения приведенных в нем сведений, а также в случае порчи или утери.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Пункт 22. Дополнительные сведения (участие в выборных представительных органах, другая информация, которую желаете сообщить о себе)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Вся информация, представленная в этом пункте, должна подтверждаться документально, например соответствующими удостоверениями. В случае отсутствия дополнительных сведений делается запись: </w:t>
      </w:r>
      <w:r w:rsidRPr="001A4A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"Дополнительных сведений не имею"</w:t>
      </w: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Пункт 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 На проведение в отношении меня проверочных мероприятий </w:t>
      </w:r>
      <w:proofErr w:type="gramStart"/>
      <w:r w:rsidRPr="001A4A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согласен</w:t>
      </w:r>
      <w:proofErr w:type="gramEnd"/>
      <w:r w:rsidRPr="001A4A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(согласна)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4AA1" w:rsidRPr="001A4AA1" w:rsidRDefault="001A4AA1" w:rsidP="001A4A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proofErr w:type="spellStart"/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16 п. 1 ст. 44 Закона N 79-ФЗ отдел государственной службы и кадров </w:t>
      </w:r>
      <w:proofErr w:type="spellStart"/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прводит</w:t>
      </w:r>
      <w:proofErr w:type="spellEnd"/>
      <w:r w:rsidRPr="001A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проверку достоверности представляемых гражданином персональных данных и иных сведений при поступлении на гражданскую службу. Выявление недостоверности представленной информации (например, наличие судимости или подложного диплома об образовании) может послужить основанием для расторжения служебного контракта по п. 11 ч. 1 ст. 81 ТК РФ (за представление подложных документов или заведомо ложных сведений при заключении трудового договора).</w:t>
      </w:r>
    </w:p>
    <w:p w:rsidR="001828D3" w:rsidRDefault="001828D3"/>
    <w:sectPr w:rsidR="001828D3" w:rsidSect="00182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4AA1"/>
    <w:rsid w:val="001828D3"/>
    <w:rsid w:val="001A4AA1"/>
    <w:rsid w:val="00706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8D3"/>
  </w:style>
  <w:style w:type="paragraph" w:styleId="1">
    <w:name w:val="heading 1"/>
    <w:basedOn w:val="a"/>
    <w:link w:val="10"/>
    <w:uiPriority w:val="9"/>
    <w:qFormat/>
    <w:rsid w:val="001A4AA1"/>
    <w:pPr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4A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1A4AA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A4AA1"/>
    <w:rPr>
      <w:b/>
      <w:bCs/>
    </w:rPr>
  </w:style>
  <w:style w:type="character" w:styleId="a5">
    <w:name w:val="Hyperlink"/>
    <w:basedOn w:val="a0"/>
    <w:uiPriority w:val="99"/>
    <w:semiHidden/>
    <w:unhideWhenUsed/>
    <w:rsid w:val="001A4AA1"/>
    <w:rPr>
      <w:color w:val="0000FF"/>
      <w:u w:val="single"/>
    </w:rPr>
  </w:style>
  <w:style w:type="character" w:styleId="a6">
    <w:name w:val="Emphasis"/>
    <w:basedOn w:val="a0"/>
    <w:uiPriority w:val="20"/>
    <w:qFormat/>
    <w:rsid w:val="001A4AA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r78.fssprus.ru/files/import/www.r78.fssprus.ru/db/files/anketa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2804</Words>
  <Characters>15986</Characters>
  <Application>Microsoft Office Word</Application>
  <DocSecurity>0</DocSecurity>
  <Lines>133</Lines>
  <Paragraphs>37</Paragraphs>
  <ScaleCrop>false</ScaleCrop>
  <Company>Reanimator Extreme Edition</Company>
  <LinksUpToDate>false</LinksUpToDate>
  <CharactersWithSpaces>18753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Нимгирова Е.А.</dc:creator>
  <cp:keywords/>
  <dc:description/>
  <cp:lastModifiedBy>Нимгирова Е.А.</cp:lastModifiedBy>
  <cp:revision>1</cp:revision>
  <dcterms:created xsi:type="dcterms:W3CDTF">2016-04-28T14:32:00Z</dcterms:created>
  <dcterms:modified xsi:type="dcterms:W3CDTF">2016-04-28T14:33:00Z</dcterms:modified>
</cp:coreProperties>
</file>